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876B3" w:rsidRDefault="006876B3">
      <w:pPr>
        <w:rPr>
          <w:noProof/>
        </w:rPr>
      </w:pPr>
      <w:r>
        <w:rPr>
          <w:noProof/>
        </w:rPr>
        <mc:AlternateContent>
          <mc:Choice Requires="wps">
            <w:drawing>
              <wp:anchor distT="45720" distB="45720" distL="114300" distR="114300" simplePos="0" relativeHeight="251659264" behindDoc="1" locked="0" layoutInCell="1" allowOverlap="1" wp14:anchorId="49B4609B" wp14:editId="27EAFD37">
                <wp:simplePos x="0" y="0"/>
                <wp:positionH relativeFrom="margin">
                  <wp:align>center</wp:align>
                </wp:positionH>
                <wp:positionV relativeFrom="paragraph">
                  <wp:posOffset>424</wp:posOffset>
                </wp:positionV>
                <wp:extent cx="7150100" cy="1404620"/>
                <wp:effectExtent l="0" t="0" r="12700" b="26670"/>
                <wp:wrapTight wrapText="bothSides">
                  <wp:wrapPolygon edited="0">
                    <wp:start x="0" y="0"/>
                    <wp:lineTo x="0" y="21686"/>
                    <wp:lineTo x="21581" y="21686"/>
                    <wp:lineTo x="21581"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50100" cy="1404620"/>
                        </a:xfrm>
                        <a:prstGeom prst="rect">
                          <a:avLst/>
                        </a:prstGeom>
                        <a:solidFill>
                          <a:schemeClr val="accent1">
                            <a:lumMod val="20000"/>
                            <a:lumOff val="80000"/>
                          </a:schemeClr>
                        </a:solidFill>
                        <a:ln w="9525">
                          <a:solidFill>
                            <a:srgbClr val="000000"/>
                          </a:solidFill>
                          <a:miter lim="800000"/>
                          <a:headEnd/>
                          <a:tailEnd/>
                        </a:ln>
                      </wps:spPr>
                      <wps:txbx>
                        <w:txbxContent>
                          <w:p w:rsidR="006876B3" w:rsidRPr="00113936" w:rsidRDefault="006876B3" w:rsidP="006876B3">
                            <w:pPr>
                              <w:rPr>
                                <w:rFonts w:ascii="Century Gothic" w:hAnsi="Century Gothic"/>
                                <w:sz w:val="24"/>
                              </w:rPr>
                            </w:pPr>
                            <w:r w:rsidRPr="00113936">
                              <w:rPr>
                                <w:rFonts w:ascii="Century Gothic" w:hAnsi="Century Gothic"/>
                                <w:sz w:val="24"/>
                              </w:rPr>
                              <w:t xml:space="preserve">The White Rose </w:t>
                            </w:r>
                            <w:r>
                              <w:rPr>
                                <w:rFonts w:ascii="Century Gothic" w:hAnsi="Century Gothic"/>
                                <w:sz w:val="24"/>
                              </w:rPr>
                              <w:t xml:space="preserve">Maths </w:t>
                            </w:r>
                            <w:r w:rsidRPr="00113936">
                              <w:rPr>
                                <w:rFonts w:ascii="Century Gothic" w:hAnsi="Century Gothic"/>
                                <w:sz w:val="24"/>
                              </w:rPr>
                              <w:t xml:space="preserve">Scheme of Learning provides an overview of progression in maths learning across the year. We use WRM, alongside other quality schemes, to inform our maths planning. </w:t>
                            </w:r>
                          </w:p>
                          <w:p w:rsidR="006876B3" w:rsidRPr="00113936" w:rsidRDefault="006876B3" w:rsidP="006876B3">
                            <w:pPr>
                              <w:rPr>
                                <w:rFonts w:ascii="Century Gothic" w:hAnsi="Century Gothic"/>
                                <w:sz w:val="24"/>
                              </w:rPr>
                            </w:pPr>
                            <w:r w:rsidRPr="00113936">
                              <w:rPr>
                                <w:rFonts w:ascii="Century Gothic" w:hAnsi="Century Gothic"/>
                                <w:sz w:val="24"/>
                              </w:rPr>
                              <w:t xml:space="preserve">Through following a Teaching for Mastery approach and using responsive teaching and ongoing </w:t>
                            </w:r>
                            <w:proofErr w:type="spellStart"/>
                            <w:r w:rsidRPr="00113936">
                              <w:rPr>
                                <w:rFonts w:ascii="Century Gothic" w:hAnsi="Century Gothic"/>
                                <w:sz w:val="24"/>
                              </w:rPr>
                              <w:t>AfL</w:t>
                            </w:r>
                            <w:proofErr w:type="spellEnd"/>
                            <w:r w:rsidRPr="00113936">
                              <w:rPr>
                                <w:rFonts w:ascii="Century Gothic" w:hAnsi="Century Gothic"/>
                                <w:sz w:val="24"/>
                              </w:rPr>
                              <w:t xml:space="preserve">, class teachers make a judgement as to the length of time spent on a unit of learning. </w:t>
                            </w:r>
                            <w:r>
                              <w:rPr>
                                <w:rFonts w:ascii="Century Gothic" w:hAnsi="Century Gothic"/>
                                <w:sz w:val="24"/>
                              </w:rPr>
                              <w:t xml:space="preserve">Our aim is for the vast majority of pupils to master the objectives for their year group and we believe class teachers are best placed to make decisions using WRM as a guide whilst ensuring full coverage of the maths curriculum. </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9B4609B" id="_x0000_t202" coordsize="21600,21600" o:spt="202" path="m,l,21600r21600,l21600,xe">
                <v:stroke joinstyle="miter"/>
                <v:path gradientshapeok="t" o:connecttype="rect"/>
              </v:shapetype>
              <v:shape id="Text Box 2" o:spid="_x0000_s1026" type="#_x0000_t202" style="position:absolute;margin-left:0;margin-top:.05pt;width:563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" fillcolor="#d9e2f3 [660]">
                <v:textbox style="mso-fit-shape-to-text:t">
                  <w:txbxContent>
                    <w:p w:rsidR="006876B3" w:rsidRPr="00113936" w:rsidRDefault="006876B3" w:rsidP="006876B3">
                      <w:pPr>
                        <w:rPr>
                          <w:rFonts w:ascii="Century Gothic" w:hAnsi="Century Gothic"/>
                          <w:sz w:val="24"/>
                        </w:rPr>
                      </w:pPr>
                      <w:r w:rsidRPr="00113936">
                        <w:rPr>
                          <w:rFonts w:ascii="Century Gothic" w:hAnsi="Century Gothic"/>
                          <w:sz w:val="24"/>
                        </w:rPr>
                        <w:t xml:space="preserve">The White Rose </w:t>
                      </w:r>
                      <w:r>
                        <w:rPr>
                          <w:rFonts w:ascii="Century Gothic" w:hAnsi="Century Gothic"/>
                          <w:sz w:val="24"/>
                        </w:rPr>
                        <w:t xml:space="preserve">Maths </w:t>
                      </w:r>
                      <w:r w:rsidRPr="00113936">
                        <w:rPr>
                          <w:rFonts w:ascii="Century Gothic" w:hAnsi="Century Gothic"/>
                          <w:sz w:val="24"/>
                        </w:rPr>
                        <w:t xml:space="preserve">Scheme of Learning provides an overview of progression in maths learning across the year. We use WRM, alongside other quality schemes, to inform our maths planning. </w:t>
                      </w:r>
                    </w:p>
                    <w:p w:rsidR="006876B3" w:rsidRPr="00113936" w:rsidRDefault="006876B3" w:rsidP="006876B3">
                      <w:pPr>
                        <w:rPr>
                          <w:rFonts w:ascii="Century Gothic" w:hAnsi="Century Gothic"/>
                          <w:sz w:val="24"/>
                        </w:rPr>
                      </w:pPr>
                      <w:r w:rsidRPr="00113936">
                        <w:rPr>
                          <w:rFonts w:ascii="Century Gothic" w:hAnsi="Century Gothic"/>
                          <w:sz w:val="24"/>
                        </w:rPr>
                        <w:t xml:space="preserve">Through following a Teaching for Mastery approach and using responsive teaching and ongoing </w:t>
                      </w:r>
                      <w:proofErr w:type="spellStart"/>
                      <w:r w:rsidRPr="00113936">
                        <w:rPr>
                          <w:rFonts w:ascii="Century Gothic" w:hAnsi="Century Gothic"/>
                          <w:sz w:val="24"/>
                        </w:rPr>
                        <w:t>AfL</w:t>
                      </w:r>
                      <w:proofErr w:type="spellEnd"/>
                      <w:r w:rsidRPr="00113936">
                        <w:rPr>
                          <w:rFonts w:ascii="Century Gothic" w:hAnsi="Century Gothic"/>
                          <w:sz w:val="24"/>
                        </w:rPr>
                        <w:t xml:space="preserve">, class teachers make a judgement as to the length of time spent on a unit of learning. </w:t>
                      </w:r>
                      <w:r>
                        <w:rPr>
                          <w:rFonts w:ascii="Century Gothic" w:hAnsi="Century Gothic"/>
                          <w:sz w:val="24"/>
                        </w:rPr>
                        <w:t xml:space="preserve">Our aim is for the vast majority of pupils to master the objectives for their year group and we believe class teachers are best placed to make decisions using WRM as a guide whilst ensuring full coverage of the maths curriculum. </w:t>
                      </w:r>
                    </w:p>
                  </w:txbxContent>
                </v:textbox>
                <w10:wrap type="tight" anchorx="margin"/>
              </v:shape>
            </w:pict>
          </mc:Fallback>
        </mc:AlternateContent>
      </w:r>
    </w:p>
    <w:p w:rsidR="00257F11" w:rsidRDefault="006A2752">
      <w:r>
        <w:rPr>
          <w:noProof/>
        </w:rPr>
        <w:drawing>
          <wp:inline distT="0" distB="0" distL="0" distR="0" wp14:anchorId="78D6DBCF" wp14:editId="0C558521">
            <wp:extent cx="6840220" cy="4152265"/>
            <wp:effectExtent l="19050" t="19050" r="17780" b="196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152265"/>
                    </a:xfrm>
                    <a:prstGeom prst="rect">
                      <a:avLst/>
                    </a:prstGeom>
                    <a:ln>
                      <a:solidFill>
                        <a:schemeClr val="tx1"/>
                      </a:solidFill>
                    </a:ln>
                  </pic:spPr>
                </pic:pic>
              </a:graphicData>
            </a:graphic>
          </wp:inline>
        </w:drawing>
      </w:r>
    </w:p>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r>
        <w:rPr>
          <w:noProof/>
        </w:rPr>
        <w:lastRenderedPageBreak/>
        <mc:AlternateContent>
          <mc:Choice Requires="wps">
            <w:drawing>
              <wp:anchor distT="0" distB="0" distL="114300" distR="114300" simplePos="0" relativeHeight="251660288" behindDoc="0" locked="0" layoutInCell="1" allowOverlap="1">
                <wp:simplePos x="0" y="0"/>
                <wp:positionH relativeFrom="column">
                  <wp:posOffset>130598</wp:posOffset>
                </wp:positionH>
                <wp:positionV relativeFrom="paragraph">
                  <wp:posOffset>1247775</wp:posOffset>
                </wp:positionV>
                <wp:extent cx="6646334" cy="1007533"/>
                <wp:effectExtent l="19050" t="19050" r="21590" b="21590"/>
                <wp:wrapNone/>
                <wp:docPr id="17" name="Rectangle 17"/>
                <wp:cNvGraphicFramePr/>
                <a:graphic xmlns:a="http://schemas.openxmlformats.org/drawingml/2006/main">
                  <a:graphicData uri="http://schemas.microsoft.com/office/word/2010/wordprocessingShape">
                    <wps:wsp>
                      <wps:cNvSpPr/>
                      <wps:spPr>
                        <a:xfrm>
                          <a:off x="0" y="0"/>
                          <a:ext cx="6646334" cy="10075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2D1786C" id="Rectangle 17" o:spid="_x0000_s1026" style="position:absolute;margin-left:10.3pt;margin-top:98.25pt;width:523.35pt;height:7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" filled="f" strokecolor="red" strokeweight="3pt"/>
            </w:pict>
          </mc:Fallback>
        </mc:AlternateContent>
      </w:r>
      <w:r>
        <w:rPr>
          <w:noProof/>
        </w:rPr>
        <w:drawing>
          <wp:inline distT="0" distB="0" distL="0" distR="0" wp14:anchorId="25FD4111" wp14:editId="7FB5EC02">
            <wp:extent cx="6840220" cy="4152265"/>
            <wp:effectExtent l="19050" t="19050" r="1778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152265"/>
                    </a:xfrm>
                    <a:prstGeom prst="rect">
                      <a:avLst/>
                    </a:prstGeom>
                    <a:ln>
                      <a:solidFill>
                        <a:schemeClr val="tx1"/>
                      </a:solidFill>
                    </a:ln>
                  </pic:spPr>
                </pic:pic>
              </a:graphicData>
            </a:graphic>
          </wp:inline>
        </w:drawing>
      </w:r>
    </w:p>
    <w:p w:rsidR="006A2752" w:rsidRDefault="006A2752"/>
    <w:p w:rsidR="006A2752" w:rsidRDefault="006A2752">
      <w:r>
        <w:rPr>
          <w:noProof/>
        </w:rPr>
        <w:drawing>
          <wp:inline distT="0" distB="0" distL="0" distR="0" wp14:anchorId="4CFFDC82" wp14:editId="2E125EC8">
            <wp:extent cx="6840220" cy="4630420"/>
            <wp:effectExtent l="19050" t="19050" r="17780" b="177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840220" cy="4630420"/>
                    </a:xfrm>
                    <a:prstGeom prst="rect">
                      <a:avLst/>
                    </a:prstGeom>
                    <a:ln>
                      <a:solidFill>
                        <a:schemeClr val="tx1"/>
                      </a:solidFill>
                    </a:ln>
                  </pic:spPr>
                </pic:pic>
              </a:graphicData>
            </a:graphic>
          </wp:inline>
        </w:drawing>
      </w:r>
    </w:p>
    <w:p w:rsidR="006A2752" w:rsidRDefault="006A2752"/>
    <w:p w:rsidR="006A2752" w:rsidRDefault="006A2752"/>
    <w:p w:rsidR="006A2752" w:rsidRDefault="006A2752">
      <w:r>
        <w:rPr>
          <w:noProof/>
        </w:rPr>
        <w:lastRenderedPageBreak/>
        <w:drawing>
          <wp:inline distT="0" distB="0" distL="0" distR="0" wp14:anchorId="41F229A3" wp14:editId="3F435872">
            <wp:extent cx="6840220" cy="3750945"/>
            <wp:effectExtent l="19050" t="19050" r="17780" b="209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840220" cy="3750945"/>
                    </a:xfrm>
                    <a:prstGeom prst="rect">
                      <a:avLst/>
                    </a:prstGeom>
                    <a:ln>
                      <a:solidFill>
                        <a:schemeClr val="tx1"/>
                      </a:solidFill>
                    </a:ln>
                  </pic:spPr>
                </pic:pic>
              </a:graphicData>
            </a:graphic>
          </wp:inline>
        </w:drawing>
      </w:r>
    </w:p>
    <w:p w:rsidR="006A2752" w:rsidRDefault="006A2752">
      <w:r>
        <w:rPr>
          <w:noProof/>
        </w:rPr>
        <w:drawing>
          <wp:inline distT="0" distB="0" distL="0" distR="0" wp14:anchorId="753FDC25" wp14:editId="5F619C6F">
            <wp:extent cx="6840220" cy="2578100"/>
            <wp:effectExtent l="19050" t="19050" r="17780" b="1270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840220" cy="2578100"/>
                    </a:xfrm>
                    <a:prstGeom prst="rect">
                      <a:avLst/>
                    </a:prstGeom>
                    <a:ln>
                      <a:solidFill>
                        <a:schemeClr val="tx1"/>
                      </a:solidFill>
                    </a:ln>
                  </pic:spPr>
                </pic:pic>
              </a:graphicData>
            </a:graphic>
          </wp:inline>
        </w:drawing>
      </w:r>
    </w:p>
    <w:p w:rsidR="006A2752" w:rsidRDefault="006A2752">
      <w:r>
        <w:rPr>
          <w:noProof/>
        </w:rPr>
        <w:lastRenderedPageBreak/>
        <w:drawing>
          <wp:inline distT="0" distB="0" distL="0" distR="0" wp14:anchorId="421D6B18" wp14:editId="14D38D3F">
            <wp:extent cx="6840220" cy="4140835"/>
            <wp:effectExtent l="19050" t="19050" r="17780" b="1206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840220" cy="4140835"/>
                    </a:xfrm>
                    <a:prstGeom prst="rect">
                      <a:avLst/>
                    </a:prstGeom>
                    <a:ln>
                      <a:solidFill>
                        <a:schemeClr val="tx1"/>
                      </a:solidFill>
                    </a:ln>
                  </pic:spPr>
                </pic:pic>
              </a:graphicData>
            </a:graphic>
          </wp:inline>
        </w:drawing>
      </w:r>
    </w:p>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r>
        <w:rPr>
          <w:noProof/>
        </w:rPr>
        <w:lastRenderedPageBreak/>
        <mc:AlternateContent>
          <mc:Choice Requires="wps">
            <w:drawing>
              <wp:anchor distT="0" distB="0" distL="114300" distR="114300" simplePos="0" relativeHeight="251662336" behindDoc="0" locked="0" layoutInCell="1" allowOverlap="1" wp14:anchorId="1B0F2E6D" wp14:editId="3074D58E">
                <wp:simplePos x="0" y="0"/>
                <wp:positionH relativeFrom="margin">
                  <wp:posOffset>126577</wp:posOffset>
                </wp:positionH>
                <wp:positionV relativeFrom="paragraph">
                  <wp:posOffset>2148840</wp:posOffset>
                </wp:positionV>
                <wp:extent cx="6646334" cy="1007533"/>
                <wp:effectExtent l="19050" t="19050" r="21590" b="21590"/>
                <wp:wrapNone/>
                <wp:docPr id="19" name="Rectangle 19"/>
                <wp:cNvGraphicFramePr/>
                <a:graphic xmlns:a="http://schemas.openxmlformats.org/drawingml/2006/main">
                  <a:graphicData uri="http://schemas.microsoft.com/office/word/2010/wordprocessingShape">
                    <wps:wsp>
                      <wps:cNvSpPr/>
                      <wps:spPr>
                        <a:xfrm>
                          <a:off x="0" y="0"/>
                          <a:ext cx="6646334" cy="10075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375401" id="Rectangle 19" o:spid="_x0000_s1026" style="position:absolute;margin-left:9.95pt;margin-top:169.2pt;width:523.35pt;height:79.35pt;z-index:2516623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" filled="f" strokecolor="red" strokeweight="3pt">
                <w10:wrap anchorx="margin"/>
              </v:rect>
            </w:pict>
          </mc:Fallback>
        </mc:AlternateContent>
      </w:r>
      <w:r>
        <w:rPr>
          <w:noProof/>
        </w:rPr>
        <w:drawing>
          <wp:inline distT="0" distB="0" distL="0" distR="0" wp14:anchorId="3EE11C4D" wp14:editId="5D079013">
            <wp:extent cx="6840220" cy="4152265"/>
            <wp:effectExtent l="19050" t="19050" r="17780" b="1968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152265"/>
                    </a:xfrm>
                    <a:prstGeom prst="rect">
                      <a:avLst/>
                    </a:prstGeom>
                    <a:ln>
                      <a:solidFill>
                        <a:schemeClr val="tx1"/>
                      </a:solidFill>
                    </a:ln>
                  </pic:spPr>
                </pic:pic>
              </a:graphicData>
            </a:graphic>
          </wp:inline>
        </w:drawing>
      </w:r>
    </w:p>
    <w:p w:rsidR="006876B3" w:rsidRDefault="006876B3"/>
    <w:p w:rsidR="006A2752" w:rsidRDefault="006A2752">
      <w:r>
        <w:rPr>
          <w:noProof/>
        </w:rPr>
        <w:drawing>
          <wp:inline distT="0" distB="0" distL="0" distR="0" wp14:anchorId="123CA3C9" wp14:editId="0CA8F453">
            <wp:extent cx="6840220" cy="4367530"/>
            <wp:effectExtent l="19050" t="19050" r="17780" b="139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840220" cy="4367530"/>
                    </a:xfrm>
                    <a:prstGeom prst="rect">
                      <a:avLst/>
                    </a:prstGeom>
                    <a:ln>
                      <a:solidFill>
                        <a:schemeClr val="tx1"/>
                      </a:solidFill>
                    </a:ln>
                  </pic:spPr>
                </pic:pic>
              </a:graphicData>
            </a:graphic>
          </wp:inline>
        </w:drawing>
      </w:r>
    </w:p>
    <w:p w:rsidR="006A2752" w:rsidRDefault="006A2752"/>
    <w:p w:rsidR="006A2752" w:rsidRDefault="006A2752">
      <w:r>
        <w:rPr>
          <w:noProof/>
        </w:rPr>
        <w:lastRenderedPageBreak/>
        <w:drawing>
          <wp:inline distT="0" distB="0" distL="0" distR="0" wp14:anchorId="191357E7" wp14:editId="793CCB60">
            <wp:extent cx="6840220" cy="2489835"/>
            <wp:effectExtent l="19050" t="19050" r="17780" b="2476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840220" cy="2489835"/>
                    </a:xfrm>
                    <a:prstGeom prst="rect">
                      <a:avLst/>
                    </a:prstGeom>
                    <a:ln>
                      <a:solidFill>
                        <a:schemeClr val="tx1"/>
                      </a:solidFill>
                    </a:ln>
                  </pic:spPr>
                </pic:pic>
              </a:graphicData>
            </a:graphic>
          </wp:inline>
        </w:drawing>
      </w:r>
    </w:p>
    <w:p w:rsidR="006A2752" w:rsidRDefault="006A2752">
      <w:r>
        <w:rPr>
          <w:noProof/>
        </w:rPr>
        <w:drawing>
          <wp:inline distT="0" distB="0" distL="0" distR="0" wp14:anchorId="0C920698" wp14:editId="517FF067">
            <wp:extent cx="6840220" cy="3778885"/>
            <wp:effectExtent l="19050" t="19050" r="1778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40220" cy="3778885"/>
                    </a:xfrm>
                    <a:prstGeom prst="rect">
                      <a:avLst/>
                    </a:prstGeom>
                    <a:ln>
                      <a:solidFill>
                        <a:schemeClr val="tx1"/>
                      </a:solidFill>
                    </a:ln>
                  </pic:spPr>
                </pic:pic>
              </a:graphicData>
            </a:graphic>
          </wp:inline>
        </w:drawing>
      </w:r>
    </w:p>
    <w:p w:rsidR="006A2752" w:rsidRDefault="006A2752">
      <w:r>
        <w:rPr>
          <w:noProof/>
        </w:rPr>
        <w:lastRenderedPageBreak/>
        <w:drawing>
          <wp:inline distT="0" distB="0" distL="0" distR="0" wp14:anchorId="4647FE34" wp14:editId="066AFB53">
            <wp:extent cx="6840220" cy="3471333"/>
            <wp:effectExtent l="19050" t="19050" r="17780" b="152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b="3211"/>
                    <a:stretch/>
                  </pic:blipFill>
                  <pic:spPr bwMode="auto">
                    <a:xfrm>
                      <a:off x="0" y="0"/>
                      <a:ext cx="6840220" cy="3471333"/>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p w:rsidR="006876B3" w:rsidRDefault="006876B3">
      <w:r>
        <w:rPr>
          <w:noProof/>
        </w:rPr>
        <w:lastRenderedPageBreak/>
        <mc:AlternateContent>
          <mc:Choice Requires="wps">
            <w:drawing>
              <wp:anchor distT="0" distB="0" distL="114300" distR="114300" simplePos="0" relativeHeight="251664384" behindDoc="0" locked="0" layoutInCell="1" allowOverlap="1" wp14:anchorId="06FBC0F1" wp14:editId="03259FB7">
                <wp:simplePos x="0" y="0"/>
                <wp:positionH relativeFrom="margin">
                  <wp:posOffset>128270</wp:posOffset>
                </wp:positionH>
                <wp:positionV relativeFrom="paragraph">
                  <wp:posOffset>3055832</wp:posOffset>
                </wp:positionV>
                <wp:extent cx="6646334" cy="1007533"/>
                <wp:effectExtent l="19050" t="19050" r="21590" b="21590"/>
                <wp:wrapNone/>
                <wp:docPr id="21" name="Rectangle 21"/>
                <wp:cNvGraphicFramePr/>
                <a:graphic xmlns:a="http://schemas.openxmlformats.org/drawingml/2006/main">
                  <a:graphicData uri="http://schemas.microsoft.com/office/word/2010/wordprocessingShape">
                    <wps:wsp>
                      <wps:cNvSpPr/>
                      <wps:spPr>
                        <a:xfrm>
                          <a:off x="0" y="0"/>
                          <a:ext cx="6646334" cy="1007533"/>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2A16A4E" id="Rectangle 21" o:spid="_x0000_s1026" style="position:absolute;margin-left:10.1pt;margin-top:240.6pt;width:523.35pt;height:79.35pt;z-index:2516643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" filled="f" strokecolor="red" strokeweight="3pt">
                <w10:wrap anchorx="margin"/>
              </v:rect>
            </w:pict>
          </mc:Fallback>
        </mc:AlternateContent>
      </w:r>
      <w:r>
        <w:rPr>
          <w:noProof/>
        </w:rPr>
        <w:drawing>
          <wp:inline distT="0" distB="0" distL="0" distR="0" wp14:anchorId="302A2298" wp14:editId="5B7DF177">
            <wp:extent cx="6840220" cy="4152265"/>
            <wp:effectExtent l="19050" t="19050" r="1778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6840220" cy="4152265"/>
                    </a:xfrm>
                    <a:prstGeom prst="rect">
                      <a:avLst/>
                    </a:prstGeom>
                    <a:ln>
                      <a:solidFill>
                        <a:schemeClr val="tx1"/>
                      </a:solidFill>
                    </a:ln>
                  </pic:spPr>
                </pic:pic>
              </a:graphicData>
            </a:graphic>
          </wp:inline>
        </w:drawing>
      </w:r>
    </w:p>
    <w:p w:rsidR="006876B3" w:rsidRDefault="006876B3"/>
    <w:p w:rsidR="006A2752" w:rsidRDefault="006A2752">
      <w:bookmarkStart w:id="0" w:name="_GoBack"/>
      <w:bookmarkEnd w:id="0"/>
      <w:r>
        <w:rPr>
          <w:noProof/>
        </w:rPr>
        <w:drawing>
          <wp:inline distT="0" distB="0" distL="0" distR="0" wp14:anchorId="212DE0F4" wp14:editId="0FE96F0F">
            <wp:extent cx="6840220" cy="3150235"/>
            <wp:effectExtent l="19050" t="19050" r="17780" b="1206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40220" cy="3150235"/>
                    </a:xfrm>
                    <a:prstGeom prst="rect">
                      <a:avLst/>
                    </a:prstGeom>
                    <a:ln>
                      <a:solidFill>
                        <a:schemeClr val="tx1"/>
                      </a:solidFill>
                    </a:ln>
                  </pic:spPr>
                </pic:pic>
              </a:graphicData>
            </a:graphic>
          </wp:inline>
        </w:drawing>
      </w:r>
    </w:p>
    <w:p w:rsidR="006A2752" w:rsidRDefault="006A2752">
      <w:r>
        <w:rPr>
          <w:noProof/>
        </w:rPr>
        <w:lastRenderedPageBreak/>
        <w:drawing>
          <wp:inline distT="0" distB="0" distL="0" distR="0" wp14:anchorId="310D998B" wp14:editId="2E9D9E91">
            <wp:extent cx="6839639" cy="2463588"/>
            <wp:effectExtent l="19050" t="19050" r="18415" b="133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1195" b="11868"/>
                    <a:stretch/>
                  </pic:blipFill>
                  <pic:spPr bwMode="auto">
                    <a:xfrm>
                      <a:off x="0" y="0"/>
                      <a:ext cx="6840220" cy="246379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6A2752" w:rsidRDefault="006A2752"/>
    <w:p w:rsidR="006A2752" w:rsidRDefault="006A2752">
      <w:r>
        <w:rPr>
          <w:noProof/>
        </w:rPr>
        <w:drawing>
          <wp:inline distT="0" distB="0" distL="0" distR="0" wp14:anchorId="10713E99" wp14:editId="6DFA75B2">
            <wp:extent cx="6840220" cy="2500630"/>
            <wp:effectExtent l="19050" t="19050" r="17780" b="1397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40220" cy="2500630"/>
                    </a:xfrm>
                    <a:prstGeom prst="rect">
                      <a:avLst/>
                    </a:prstGeom>
                    <a:ln>
                      <a:solidFill>
                        <a:schemeClr val="tx1"/>
                      </a:solidFill>
                    </a:ln>
                  </pic:spPr>
                </pic:pic>
              </a:graphicData>
            </a:graphic>
          </wp:inline>
        </w:drawing>
      </w:r>
    </w:p>
    <w:p w:rsidR="006A2752" w:rsidRDefault="006A2752">
      <w:r>
        <w:rPr>
          <w:noProof/>
        </w:rPr>
        <w:drawing>
          <wp:inline distT="0" distB="0" distL="0" distR="0" wp14:anchorId="1AD7B6C6" wp14:editId="17A0B050">
            <wp:extent cx="6840220" cy="2600325"/>
            <wp:effectExtent l="19050" t="19050" r="17780" b="285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840220" cy="2600325"/>
                    </a:xfrm>
                    <a:prstGeom prst="rect">
                      <a:avLst/>
                    </a:prstGeom>
                    <a:ln>
                      <a:solidFill>
                        <a:schemeClr val="tx1"/>
                      </a:solidFill>
                    </a:ln>
                  </pic:spPr>
                </pic:pic>
              </a:graphicData>
            </a:graphic>
          </wp:inline>
        </w:drawing>
      </w:r>
    </w:p>
    <w:p w:rsidR="006A2752" w:rsidRDefault="006A2752">
      <w:r>
        <w:rPr>
          <w:noProof/>
        </w:rPr>
        <w:lastRenderedPageBreak/>
        <w:drawing>
          <wp:inline distT="0" distB="0" distL="0" distR="0" wp14:anchorId="03150D1A" wp14:editId="2FC7B800">
            <wp:extent cx="6840220" cy="3412490"/>
            <wp:effectExtent l="19050" t="19050" r="17780" b="165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840220" cy="3412490"/>
                    </a:xfrm>
                    <a:prstGeom prst="rect">
                      <a:avLst/>
                    </a:prstGeom>
                    <a:ln>
                      <a:solidFill>
                        <a:schemeClr val="tx1"/>
                      </a:solidFill>
                    </a:ln>
                  </pic:spPr>
                </pic:pic>
              </a:graphicData>
            </a:graphic>
          </wp:inline>
        </w:drawing>
      </w:r>
    </w:p>
    <w:p w:rsidR="006A2752" w:rsidRDefault="006A2752">
      <w:r>
        <w:rPr>
          <w:noProof/>
        </w:rPr>
        <w:drawing>
          <wp:inline distT="0" distB="0" distL="0" distR="0" wp14:anchorId="2E16C92B" wp14:editId="4E4E515A">
            <wp:extent cx="6840220" cy="2585720"/>
            <wp:effectExtent l="19050" t="19050" r="17780" b="2413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840220" cy="2585720"/>
                    </a:xfrm>
                    <a:prstGeom prst="rect">
                      <a:avLst/>
                    </a:prstGeom>
                    <a:ln>
                      <a:solidFill>
                        <a:schemeClr val="tx1"/>
                      </a:solidFill>
                    </a:ln>
                  </pic:spPr>
                </pic:pic>
              </a:graphicData>
            </a:graphic>
          </wp:inline>
        </w:drawing>
      </w:r>
    </w:p>
    <w:sectPr w:rsidR="006A2752" w:rsidSect="004D3371">
      <w:pgSz w:w="11906" w:h="16838"/>
      <w:pgMar w:top="567"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752"/>
    <w:rsid w:val="00257F11"/>
    <w:rsid w:val="004D3371"/>
    <w:rsid w:val="006876B3"/>
    <w:rsid w:val="006A275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49330D"/>
  <w15:chartTrackingRefBased/>
  <w15:docId w15:val="{59E08383-83F1-4C54-B990-1A422129AB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10</Pages>
  <Words>15</Words>
  <Characters>87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 Johnson</dc:creator>
  <cp:keywords/>
  <dc:description/>
  <cp:lastModifiedBy>S Johnson</cp:lastModifiedBy>
  <cp:revision>2</cp:revision>
  <dcterms:created xsi:type="dcterms:W3CDTF">2019-10-27T15:35:00Z</dcterms:created>
  <dcterms:modified xsi:type="dcterms:W3CDTF">2020-02-23T11:20:00Z</dcterms:modified>
</cp:coreProperties>
</file>